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F83E" w14:textId="2980792F" w:rsidR="00207F46" w:rsidRPr="00B21406" w:rsidRDefault="008A44B4" w:rsidP="00B21406">
      <w:pPr>
        <w:pStyle w:val="Title"/>
        <w:pBdr>
          <w:bottom w:val="none" w:sz="0" w:space="0" w:color="auto"/>
        </w:pBdr>
        <w:jc w:val="center"/>
        <w:rPr>
          <w:rFonts w:ascii="Co-valent Grotesk Light" w:hAnsi="Co-valent Grotesk Light"/>
          <w:color w:val="auto"/>
          <w:sz w:val="48"/>
          <w:szCs w:val="48"/>
          <w:lang w:val="fr-BE"/>
        </w:rPr>
      </w:pPr>
      <w:r w:rsidRPr="00B21406">
        <w:rPr>
          <w:rFonts w:ascii="Co-valent Grotesk Light" w:hAnsi="Co-valent Grotesk Light"/>
          <w:color w:val="auto"/>
          <w:sz w:val="48"/>
          <w:szCs w:val="48"/>
          <w:lang w:val="fr-BE"/>
        </w:rPr>
        <w:t>Évaluation de l’efficacité</w:t>
      </w:r>
      <w:r w:rsidR="008A2F7C" w:rsidRPr="00B21406">
        <w:rPr>
          <w:rFonts w:ascii="Co-valent Grotesk Light" w:hAnsi="Co-valent Grotesk Light"/>
          <w:color w:val="auto"/>
          <w:sz w:val="48"/>
          <w:szCs w:val="48"/>
          <w:lang w:val="fr-BE"/>
        </w:rPr>
        <w:br/>
      </w:r>
      <w:r w:rsidRPr="00B21406">
        <w:rPr>
          <w:rFonts w:ascii="Co-valent Grotesk Light" w:hAnsi="Co-valent Grotesk Light"/>
          <w:color w:val="auto"/>
          <w:sz w:val="48"/>
          <w:szCs w:val="48"/>
          <w:lang w:val="fr-BE"/>
        </w:rPr>
        <w:t>Formation</w:t>
      </w:r>
      <w:r w:rsidR="008A2F7C" w:rsidRPr="00B21406">
        <w:rPr>
          <w:rFonts w:ascii="Co-valent Grotesk Light" w:hAnsi="Co-valent Grotesk Light"/>
          <w:color w:val="auto"/>
          <w:sz w:val="48"/>
          <w:szCs w:val="48"/>
          <w:lang w:val="fr-BE"/>
        </w:rPr>
        <w:t xml:space="preserve"> XXX</w:t>
      </w:r>
    </w:p>
    <w:p w14:paraId="1CEE5CBC" w14:textId="2CA357C0" w:rsidR="00207F46" w:rsidRPr="00B21406" w:rsidRDefault="008A44B4" w:rsidP="008A2F7C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B21406">
        <w:rPr>
          <w:rFonts w:ascii="Co-valent Grotesk Light" w:hAnsi="Co-valent Grotesk Light"/>
          <w:color w:val="auto"/>
          <w:lang w:val="fr-BE"/>
        </w:rPr>
        <w:t xml:space="preserve">1. </w:t>
      </w:r>
      <w:r w:rsidR="008A2F7C" w:rsidRPr="00B21406">
        <w:rPr>
          <w:rFonts w:ascii="Co-valent Grotesk Light" w:hAnsi="Co-valent Grotesk Light"/>
          <w:color w:val="auto"/>
          <w:lang w:val="fr-BE"/>
        </w:rPr>
        <w:tab/>
      </w:r>
      <w:r w:rsidRPr="00B21406">
        <w:rPr>
          <w:rFonts w:ascii="Co-valent Grotesk Light" w:hAnsi="Co-valent Grotesk Light"/>
          <w:color w:val="auto"/>
          <w:lang w:val="fr-BE"/>
        </w:rPr>
        <w:t>Réaction (Évaluation à chaud)</w:t>
      </w:r>
    </w:p>
    <w:p w14:paraId="5CEC6ED1" w14:textId="77777777" w:rsidR="008A2F7C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Objectif</w:t>
      </w:r>
    </w:p>
    <w:p w14:paraId="7F685596" w14:textId="37A215A8" w:rsidR="00207F46" w:rsidRPr="00B21406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Mesurer la satisfaction immédiate des participants</w:t>
      </w:r>
    </w:p>
    <w:p w14:paraId="494D0141" w14:textId="77777777" w:rsidR="008A2F7C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Méthode</w:t>
      </w:r>
    </w:p>
    <w:p w14:paraId="60A84BA8" w14:textId="765BDEAE" w:rsidR="00207F46" w:rsidRPr="00B21406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Questionnaire à chaud (rempli en fin de formation)</w:t>
      </w:r>
    </w:p>
    <w:p w14:paraId="336B6916" w14:textId="273C33DC" w:rsidR="00207F46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Indicateurs</w:t>
      </w:r>
    </w:p>
    <w:p w14:paraId="3AAB50E7" w14:textId="59F49178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Taux de satisfaction global (&gt; 80 %)</w:t>
      </w:r>
    </w:p>
    <w:p w14:paraId="594B7493" w14:textId="6707993F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Qualité perçue du formateur</w:t>
      </w:r>
    </w:p>
    <w:p w14:paraId="3EC41042" w14:textId="6B153E20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Pertinence des supports pédagogiques</w:t>
      </w:r>
    </w:p>
    <w:p w14:paraId="02B07A30" w14:textId="17087CE9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Pertinence perçue par rapport au poste de travail</w:t>
      </w:r>
    </w:p>
    <w:p w14:paraId="474C3E7B" w14:textId="116A39C5" w:rsidR="00207F46" w:rsidRPr="00B21406" w:rsidRDefault="008A44B4" w:rsidP="008A2F7C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B21406">
        <w:rPr>
          <w:rFonts w:ascii="Co-valent Grotesk Light" w:hAnsi="Co-valent Grotesk Light"/>
          <w:color w:val="auto"/>
          <w:lang w:val="fr-BE"/>
        </w:rPr>
        <w:t xml:space="preserve">2. </w:t>
      </w:r>
      <w:r w:rsidR="008A2F7C" w:rsidRPr="00B21406">
        <w:rPr>
          <w:rFonts w:ascii="Co-valent Grotesk Light" w:hAnsi="Co-valent Grotesk Light"/>
          <w:color w:val="auto"/>
          <w:lang w:val="fr-BE"/>
        </w:rPr>
        <w:tab/>
      </w:r>
      <w:r w:rsidRPr="00B21406">
        <w:rPr>
          <w:rFonts w:ascii="Co-valent Grotesk Light" w:hAnsi="Co-valent Grotesk Light"/>
          <w:color w:val="auto"/>
          <w:lang w:val="fr-BE"/>
        </w:rPr>
        <w:t>Apprentissage (Évaluation des acquis)</w:t>
      </w:r>
    </w:p>
    <w:p w14:paraId="017E8684" w14:textId="77777777" w:rsidR="008A2F7C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Objectif</w:t>
      </w:r>
    </w:p>
    <w:p w14:paraId="5305D39F" w14:textId="1E113689" w:rsidR="00207F46" w:rsidRPr="00B21406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Vérifier l’acquisition des connaissances et compétences visées.</w:t>
      </w:r>
    </w:p>
    <w:p w14:paraId="7F4EF76D" w14:textId="77777777" w:rsidR="008A2F7C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Méthode</w:t>
      </w:r>
    </w:p>
    <w:p w14:paraId="21944A90" w14:textId="16B0CFF6" w:rsidR="00207F46" w:rsidRPr="00B21406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Tests, exercices pratiques, mises en situation.</w:t>
      </w:r>
    </w:p>
    <w:p w14:paraId="50FD3AF2" w14:textId="7E8B91C0" w:rsidR="00207F46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Indicateurs</w:t>
      </w:r>
    </w:p>
    <w:p w14:paraId="1DCB3E71" w14:textId="3F3B5A8A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Taux de réussite aux évaluations (objectif fixé selon formation)</w:t>
      </w:r>
    </w:p>
    <w:p w14:paraId="19273771" w14:textId="0E646C66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Progression entre pré-test et post-test (si organisé)</w:t>
      </w:r>
    </w:p>
    <w:p w14:paraId="10869AFB" w14:textId="20B2E64C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Capacité à appliquer les notions dans des exercices pratiques</w:t>
      </w:r>
    </w:p>
    <w:p w14:paraId="16F45A1D" w14:textId="3336E5F3" w:rsidR="00207F46" w:rsidRPr="00B21406" w:rsidRDefault="008A44B4" w:rsidP="008A2F7C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B21406">
        <w:rPr>
          <w:rFonts w:ascii="Co-valent Grotesk Light" w:hAnsi="Co-valent Grotesk Light"/>
          <w:color w:val="auto"/>
          <w:lang w:val="fr-BE"/>
        </w:rPr>
        <w:t xml:space="preserve">3. </w:t>
      </w:r>
      <w:r w:rsidR="008A2F7C" w:rsidRPr="00B21406">
        <w:rPr>
          <w:rFonts w:ascii="Co-valent Grotesk Light" w:hAnsi="Co-valent Grotesk Light"/>
          <w:color w:val="auto"/>
          <w:lang w:val="fr-BE"/>
        </w:rPr>
        <w:tab/>
      </w:r>
      <w:r w:rsidRPr="00B21406">
        <w:rPr>
          <w:rFonts w:ascii="Co-valent Grotesk Light" w:hAnsi="Co-valent Grotesk Light"/>
          <w:color w:val="auto"/>
          <w:lang w:val="fr-BE"/>
        </w:rPr>
        <w:t>Comportement (Évaluation à froid – transfert sur le poste)</w:t>
      </w:r>
    </w:p>
    <w:p w14:paraId="60932DC2" w14:textId="77777777" w:rsidR="008A2F7C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Objectif</w:t>
      </w:r>
    </w:p>
    <w:p w14:paraId="3731D697" w14:textId="3E19EAC0" w:rsidR="00207F46" w:rsidRPr="00B21406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Evaluer la mise en pratique des acquis en situation réelle</w:t>
      </w:r>
    </w:p>
    <w:p w14:paraId="22CB7A73" w14:textId="77777777" w:rsidR="008A2F7C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Méthode</w:t>
      </w:r>
    </w:p>
    <w:p w14:paraId="0E022059" w14:textId="5F9272FC" w:rsidR="00207F46" w:rsidRPr="00B21406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Enquête auprès des participants et responsables 2-3 mois après</w:t>
      </w:r>
    </w:p>
    <w:p w14:paraId="029FA05F" w14:textId="387EB548" w:rsidR="00207F46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Indicateurs</w:t>
      </w:r>
    </w:p>
    <w:p w14:paraId="40D80C2B" w14:textId="7D5E5F26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Application des nouvelles compétences dans le travail quotidien</w:t>
      </w:r>
    </w:p>
    <w:p w14:paraId="3B57952E" w14:textId="31D8D269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Changements observés dans les pratiques professionnelles</w:t>
      </w:r>
    </w:p>
    <w:p w14:paraId="2A02E219" w14:textId="15B4C6D6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Feedback positif des managers et collègues</w:t>
      </w:r>
    </w:p>
    <w:p w14:paraId="2201F12D" w14:textId="77777777" w:rsidR="008A2F7C" w:rsidRPr="00B21406" w:rsidRDefault="008A2F7C">
      <w:pPr>
        <w:rPr>
          <w:rFonts w:ascii="Co-valent Grotesk Light" w:eastAsiaTheme="majorEastAsia" w:hAnsi="Co-valent Grotesk Light" w:cstheme="majorBidi"/>
          <w:b/>
          <w:bCs/>
          <w:sz w:val="28"/>
          <w:szCs w:val="28"/>
          <w:lang w:val="fr-BE"/>
        </w:rPr>
      </w:pPr>
      <w:r w:rsidRPr="00B21406">
        <w:rPr>
          <w:rFonts w:ascii="Co-valent Grotesk Light" w:hAnsi="Co-valent Grotesk Light"/>
          <w:lang w:val="fr-BE"/>
        </w:rPr>
        <w:br w:type="page"/>
      </w:r>
    </w:p>
    <w:p w14:paraId="4BA8B17F" w14:textId="6036665D" w:rsidR="00207F46" w:rsidRPr="00B21406" w:rsidRDefault="008A44B4" w:rsidP="008A2F7C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B21406">
        <w:rPr>
          <w:rFonts w:ascii="Co-valent Grotesk Light" w:hAnsi="Co-valent Grotesk Light"/>
          <w:color w:val="auto"/>
          <w:lang w:val="fr-BE"/>
        </w:rPr>
        <w:lastRenderedPageBreak/>
        <w:t xml:space="preserve">4. </w:t>
      </w:r>
      <w:r w:rsidR="008A2F7C" w:rsidRPr="00B21406">
        <w:rPr>
          <w:rFonts w:ascii="Co-valent Grotesk Light" w:hAnsi="Co-valent Grotesk Light"/>
          <w:color w:val="auto"/>
          <w:lang w:val="fr-BE"/>
        </w:rPr>
        <w:tab/>
      </w:r>
      <w:r w:rsidRPr="00B21406">
        <w:rPr>
          <w:rFonts w:ascii="Co-valent Grotesk Light" w:hAnsi="Co-valent Grotesk Light"/>
          <w:color w:val="auto"/>
          <w:lang w:val="fr-BE"/>
        </w:rPr>
        <w:t>Résultats (Impact pour l’entreprise)</w:t>
      </w:r>
    </w:p>
    <w:p w14:paraId="26DAC871" w14:textId="77777777" w:rsidR="008A2F7C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Objectif</w:t>
      </w:r>
    </w:p>
    <w:p w14:paraId="21AE3BDE" w14:textId="4723757B" w:rsidR="00207F46" w:rsidRPr="00B21406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Mesurer l’impact global sur la performance de l’entreprise.</w:t>
      </w:r>
    </w:p>
    <w:p w14:paraId="6B0766A3" w14:textId="77777777" w:rsidR="008A2F7C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Méthode</w:t>
      </w:r>
    </w:p>
    <w:p w14:paraId="343B6840" w14:textId="783D375C" w:rsidR="00207F46" w:rsidRPr="00B21406" w:rsidRDefault="008A2F7C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Suivi d’indicateurs clés avant / après formation</w:t>
      </w:r>
    </w:p>
    <w:p w14:paraId="661B265B" w14:textId="0D504342" w:rsidR="00207F46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Indicateurs</w:t>
      </w:r>
    </w:p>
    <w:p w14:paraId="3A9B595C" w14:textId="6C3E2240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Amélioration de la productivité / qualité du travail</w:t>
      </w:r>
    </w:p>
    <w:p w14:paraId="74BFF244" w14:textId="05A2CC46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Réduction des erreurs, incidents ou réclamations</w:t>
      </w:r>
    </w:p>
    <w:p w14:paraId="02BDFE5D" w14:textId="32FF6AEA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Meilleure conformité aux normes / réglementations</w:t>
      </w:r>
    </w:p>
    <w:p w14:paraId="4DD3D960" w14:textId="488284FF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Amélioration du climat social et de la collaboration</w:t>
      </w:r>
    </w:p>
    <w:p w14:paraId="53471C6E" w14:textId="6533E651" w:rsidR="00207F46" w:rsidRPr="00B21406" w:rsidRDefault="008A44B4" w:rsidP="008A2F7C">
      <w:pPr>
        <w:pStyle w:val="Heading1"/>
        <w:spacing w:before="240" w:after="240"/>
        <w:rPr>
          <w:rFonts w:ascii="Co-valent Grotesk Light" w:hAnsi="Co-valent Grotesk Light"/>
          <w:color w:val="auto"/>
          <w:lang w:val="fr-BE"/>
        </w:rPr>
      </w:pPr>
      <w:r w:rsidRPr="00B21406">
        <w:rPr>
          <w:rFonts w:ascii="Co-valent Grotesk Light" w:hAnsi="Co-valent Grotesk Light"/>
          <w:color w:val="auto"/>
          <w:lang w:val="fr-BE"/>
        </w:rPr>
        <w:t xml:space="preserve">5. </w:t>
      </w:r>
      <w:r w:rsidR="008A2F7C" w:rsidRPr="00B21406">
        <w:rPr>
          <w:rFonts w:ascii="Co-valent Grotesk Light" w:hAnsi="Co-valent Grotesk Light"/>
          <w:color w:val="auto"/>
          <w:lang w:val="fr-BE"/>
        </w:rPr>
        <w:tab/>
      </w:r>
      <w:r w:rsidRPr="00B21406">
        <w:rPr>
          <w:rFonts w:ascii="Co-valent Grotesk Light" w:hAnsi="Co-valent Grotesk Light"/>
          <w:color w:val="auto"/>
          <w:lang w:val="fr-BE"/>
        </w:rPr>
        <w:t>Synthèse et recommandations</w:t>
      </w:r>
    </w:p>
    <w:p w14:paraId="6A1A8FA9" w14:textId="77777777" w:rsidR="00207F46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La formation est jugée efficace si :</w:t>
      </w:r>
    </w:p>
    <w:p w14:paraId="18062F39" w14:textId="6C0CD5EC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Taux de satisfaction &gt; 80 %</w:t>
      </w:r>
    </w:p>
    <w:p w14:paraId="404E559B" w14:textId="61E24602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Taux de réussite aux évaluations conforme aux objectifs</w:t>
      </w:r>
    </w:p>
    <w:p w14:paraId="1836E21E" w14:textId="062361FF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Amélioration observable des pratiques professionnelles</w:t>
      </w:r>
    </w:p>
    <w:p w14:paraId="0C8D6554" w14:textId="5B0F30F0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Impact positif mesurable sur les résultats de l’entreprise</w:t>
      </w:r>
    </w:p>
    <w:p w14:paraId="2775057C" w14:textId="77777777" w:rsidR="00207F46" w:rsidRPr="00B21406" w:rsidRDefault="008A44B4" w:rsidP="008A2F7C">
      <w:pPr>
        <w:pStyle w:val="ListParagraph"/>
        <w:numPr>
          <w:ilvl w:val="0"/>
          <w:numId w:val="10"/>
        </w:numPr>
        <w:ind w:left="1276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Points d’amélioration possibles :</w:t>
      </w:r>
    </w:p>
    <w:p w14:paraId="4F6021D7" w14:textId="42B8FDDC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Adapter le contenu aux besoins identifiés</w:t>
      </w:r>
    </w:p>
    <w:p w14:paraId="35FF0CFF" w14:textId="7E97F6A2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Renforcer les mises en pratique et cas concrets</w:t>
      </w:r>
    </w:p>
    <w:p w14:paraId="14A26EF4" w14:textId="1E45F087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Proposer un suivi terrain (coaching, tutorat)</w:t>
      </w:r>
    </w:p>
    <w:p w14:paraId="368731BA" w14:textId="5292AE52" w:rsidR="00207F46" w:rsidRPr="00B21406" w:rsidRDefault="008A44B4" w:rsidP="008A2F7C">
      <w:pPr>
        <w:pStyle w:val="ListParagraph"/>
        <w:numPr>
          <w:ilvl w:val="1"/>
          <w:numId w:val="10"/>
        </w:numPr>
        <w:ind w:left="1701"/>
        <w:rPr>
          <w:rFonts w:ascii="Co-valent Grotesk Light" w:hAnsi="Co-valent Grotesk Light"/>
          <w:lang w:val="fr-BE"/>
        </w:rPr>
      </w:pPr>
      <w:r w:rsidRPr="00B21406">
        <w:rPr>
          <w:rFonts w:ascii="Co-valent Grotesk Light" w:hAnsi="Co-valent Grotesk Light"/>
          <w:lang w:val="fr-BE"/>
        </w:rPr>
        <w:t>Planifier des rappels ou formations complémentaires</w:t>
      </w:r>
    </w:p>
    <w:sectPr w:rsidR="00207F46" w:rsidRPr="00B21406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38F1" w14:textId="77777777" w:rsidR="00B21406" w:rsidRDefault="00B21406" w:rsidP="00B21406">
      <w:pPr>
        <w:spacing w:after="0" w:line="240" w:lineRule="auto"/>
      </w:pPr>
      <w:r>
        <w:separator/>
      </w:r>
    </w:p>
  </w:endnote>
  <w:endnote w:type="continuationSeparator" w:id="0">
    <w:p w14:paraId="5292A7BE" w14:textId="77777777" w:rsidR="00B21406" w:rsidRDefault="00B21406" w:rsidP="00B2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-valent Grotesk Light">
    <w:panose1 w:val="020B0303030202060203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469A" w14:textId="77777777" w:rsidR="00B21406" w:rsidRDefault="00B21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3388" w14:textId="06F98D93" w:rsidR="00B21406" w:rsidRPr="008A44B4" w:rsidRDefault="00B21406">
    <w:pPr>
      <w:pStyle w:val="Footer"/>
      <w:rPr>
        <w:rFonts w:ascii="Co-valent Grotesk Light" w:hAnsi="Co-valent Grotesk Light"/>
        <w:lang w:val="fr-BE"/>
      </w:rPr>
    </w:pPr>
    <w:r w:rsidRPr="008A44B4">
      <w:rPr>
        <w:rFonts w:ascii="Co-valent Grotesk Light" w:hAnsi="Co-valent Grotesk Light"/>
        <w:lang w:val="fr-BE"/>
      </w:rPr>
      <w:t xml:space="preserve">Co-valent – Guide </w:t>
    </w:r>
    <w:proofErr w:type="spellStart"/>
    <w:r w:rsidRPr="008A44B4">
      <w:rPr>
        <w:rFonts w:ascii="Co-valent Grotesk Light" w:hAnsi="Co-valent Grotesk Light"/>
        <w:lang w:val="fr-BE"/>
      </w:rPr>
      <w:t>pla</w:t>
    </w:r>
    <w:proofErr w:type="spellEnd"/>
    <w:r w:rsidRPr="008A44B4">
      <w:rPr>
        <w:rFonts w:ascii="Co-valent Grotesk Light" w:hAnsi="Co-valent Grotesk Light"/>
        <w:lang w:val="fr-BE"/>
      </w:rPr>
      <w:t xml:space="preserve"> de formation</w:t>
    </w:r>
  </w:p>
  <w:p w14:paraId="0B704DE2" w14:textId="45172F1D" w:rsidR="00B21406" w:rsidRPr="008A44B4" w:rsidRDefault="008A44B4">
    <w:pPr>
      <w:pStyle w:val="Footer"/>
      <w:rPr>
        <w:rFonts w:ascii="Co-valent Grotesk Light" w:hAnsi="Co-valent Grotesk Light"/>
        <w:lang w:val="fr-BE"/>
      </w:rPr>
    </w:pPr>
    <w:r w:rsidRPr="008A44B4">
      <w:rPr>
        <w:rFonts w:ascii="Co-valent Grotesk Light" w:hAnsi="Co-valent Grotesk Light"/>
        <w:lang w:val="fr-BE"/>
      </w:rPr>
      <w:t xml:space="preserve">Évaluation des formations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1B4C" w14:textId="77777777" w:rsidR="00B21406" w:rsidRDefault="00B21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894E" w14:textId="77777777" w:rsidR="00B21406" w:rsidRDefault="00B21406" w:rsidP="00B21406">
      <w:pPr>
        <w:spacing w:after="0" w:line="240" w:lineRule="auto"/>
      </w:pPr>
      <w:r>
        <w:separator/>
      </w:r>
    </w:p>
  </w:footnote>
  <w:footnote w:type="continuationSeparator" w:id="0">
    <w:p w14:paraId="4E952011" w14:textId="77777777" w:rsidR="00B21406" w:rsidRDefault="00B21406" w:rsidP="00B2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D8F5" w14:textId="77777777" w:rsidR="00B21406" w:rsidRDefault="00B21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D8EB" w14:textId="77777777" w:rsidR="00B21406" w:rsidRDefault="00B214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8197" w14:textId="77777777" w:rsidR="00B21406" w:rsidRDefault="00B21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6578A1"/>
    <w:multiLevelType w:val="hybridMultilevel"/>
    <w:tmpl w:val="FA2AEA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16155">
    <w:abstractNumId w:val="8"/>
  </w:num>
  <w:num w:numId="2" w16cid:durableId="257636648">
    <w:abstractNumId w:val="6"/>
  </w:num>
  <w:num w:numId="3" w16cid:durableId="2064253875">
    <w:abstractNumId w:val="5"/>
  </w:num>
  <w:num w:numId="4" w16cid:durableId="1953440651">
    <w:abstractNumId w:val="4"/>
  </w:num>
  <w:num w:numId="5" w16cid:durableId="51852392">
    <w:abstractNumId w:val="7"/>
  </w:num>
  <w:num w:numId="6" w16cid:durableId="1690327105">
    <w:abstractNumId w:val="3"/>
  </w:num>
  <w:num w:numId="7" w16cid:durableId="1025063541">
    <w:abstractNumId w:val="2"/>
  </w:num>
  <w:num w:numId="8" w16cid:durableId="2037778351">
    <w:abstractNumId w:val="1"/>
  </w:num>
  <w:num w:numId="9" w16cid:durableId="1874685790">
    <w:abstractNumId w:val="0"/>
  </w:num>
  <w:num w:numId="10" w16cid:durableId="742533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7F46"/>
    <w:rsid w:val="0029639D"/>
    <w:rsid w:val="00326F90"/>
    <w:rsid w:val="008A2F7C"/>
    <w:rsid w:val="008A44B4"/>
    <w:rsid w:val="00970FC5"/>
    <w:rsid w:val="00997B76"/>
    <w:rsid w:val="00AA1D8D"/>
    <w:rsid w:val="00B2140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2E88807-C3D5-402D-8A1F-AA1D1984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c2cea-4354-4a22-b7ed-a77c07b013e1">
      <Terms xmlns="http://schemas.microsoft.com/office/infopath/2007/PartnerControls"/>
    </lcf76f155ced4ddcb4097134ff3c332f>
    <TaxCatchAll xmlns="31ccc1c8-437d-4160-bcd5-857b2522c7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2C6CC898F54C8D80A79ECA8AF0C0" ma:contentTypeVersion="12" ma:contentTypeDescription="Create a new document." ma:contentTypeScope="" ma:versionID="36fd7210661e10f23149546a39491d48">
  <xsd:schema xmlns:xsd="http://www.w3.org/2001/XMLSchema" xmlns:xs="http://www.w3.org/2001/XMLSchema" xmlns:p="http://schemas.microsoft.com/office/2006/metadata/properties" xmlns:ns2="2d8c2cea-4354-4a22-b7ed-a77c07b013e1" xmlns:ns3="31ccc1c8-437d-4160-bcd5-857b2522c7ac" targetNamespace="http://schemas.microsoft.com/office/2006/metadata/properties" ma:root="true" ma:fieldsID="28fc1c4fecd7bc7f0d70e244bdf1d49f" ns2:_="" ns3:_="">
    <xsd:import namespace="2d8c2cea-4354-4a22-b7ed-a77c07b013e1"/>
    <xsd:import namespace="31ccc1c8-437d-4160-bcd5-857b2522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2cea-4354-4a22-b7ed-a77c07b0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7e2d32-00e1-4289-8eb1-68bd6433f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c1c8-437d-4160-bcd5-857b2522c7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b27b6-5396-4d7f-812a-756097b0629e}" ma:internalName="TaxCatchAll" ma:showField="CatchAllData" ma:web="31ccc1c8-437d-4160-bcd5-857b2522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CEF96-A6CF-452E-9C42-9DB3FD09692D}">
  <ds:schemaRefs>
    <ds:schemaRef ds:uri="http://schemas.microsoft.com/office/2006/metadata/properties"/>
    <ds:schemaRef ds:uri="http://schemas.microsoft.com/office/infopath/2007/PartnerControls"/>
    <ds:schemaRef ds:uri="2d8c2cea-4354-4a22-b7ed-a77c07b013e1"/>
    <ds:schemaRef ds:uri="31ccc1c8-437d-4160-bcd5-857b2522c7ac"/>
  </ds:schemaRefs>
</ds:datastoreItem>
</file>

<file path=customXml/itemProps3.xml><?xml version="1.0" encoding="utf-8"?>
<ds:datastoreItem xmlns:ds="http://schemas.openxmlformats.org/officeDocument/2006/customXml" ds:itemID="{B5E7C493-B80D-4224-AEB1-4329A4C24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950DEA-1ADE-45A3-B2E0-0CF4D36E27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Schellekens Lieve</cp:lastModifiedBy>
  <cp:revision>4</cp:revision>
  <dcterms:created xsi:type="dcterms:W3CDTF">2013-12-23T23:15:00Z</dcterms:created>
  <dcterms:modified xsi:type="dcterms:W3CDTF">2025-11-24T11:43:00Z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0x010100D96C2C6CC898F54C8D80A79ECA8AF0C0</vt:lpwstr>
  </property>
  <property fmtid="{D5CDD505-2E9C-101B-9397-08002B2CF9AE}" pid="3" name="MediaServiceImageTags">
    <vt:lpwstr/>
  </property>
</Properties>
</file>