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435" w14:textId="15877DEA" w:rsidR="00263D89" w:rsidRPr="006F47F7" w:rsidRDefault="009D5CA1" w:rsidP="006F47F7">
      <w:pPr>
        <w:pStyle w:val="Title"/>
        <w:jc w:val="center"/>
        <w:rPr>
          <w:rFonts w:ascii="Avenir Next LT Pro" w:hAnsi="Avenir Next LT Pro"/>
          <w:sz w:val="40"/>
          <w:szCs w:val="40"/>
          <w:lang w:val="fr-BE"/>
        </w:rPr>
      </w:pPr>
      <w:r w:rsidRPr="006F47F7">
        <w:rPr>
          <w:rFonts w:ascii="Avenir Next LT Pro" w:hAnsi="Avenir Next LT Pro"/>
          <w:sz w:val="40"/>
          <w:szCs w:val="40"/>
          <w:lang w:val="fr-BE"/>
        </w:rPr>
        <w:t xml:space="preserve">Checklist de validation </w:t>
      </w:r>
      <w:r w:rsidR="006F47F7" w:rsidRPr="006F47F7">
        <w:rPr>
          <w:rFonts w:ascii="Avenir Next LT Pro" w:hAnsi="Avenir Next LT Pro"/>
          <w:sz w:val="40"/>
          <w:szCs w:val="40"/>
          <w:lang w:val="fr-BE"/>
        </w:rPr>
        <w:br/>
      </w:r>
      <w:r w:rsidRPr="006F47F7">
        <w:rPr>
          <w:rFonts w:ascii="Avenir Next LT Pro" w:hAnsi="Avenir Next LT Pro"/>
          <w:sz w:val="40"/>
          <w:szCs w:val="40"/>
          <w:lang w:val="fr-BE"/>
        </w:rPr>
        <w:t xml:space="preserve">par le Conseil d’Entreprise </w:t>
      </w:r>
      <w:r w:rsidR="006F47F7" w:rsidRPr="006F47F7">
        <w:rPr>
          <w:rFonts w:ascii="Avenir Next LT Pro" w:hAnsi="Avenir Next LT Pro"/>
          <w:sz w:val="40"/>
          <w:szCs w:val="40"/>
          <w:lang w:val="fr-BE"/>
        </w:rPr>
        <w:br/>
      </w:r>
      <w:r w:rsidRPr="006F47F7">
        <w:rPr>
          <w:rFonts w:ascii="Avenir Next LT Pro" w:hAnsi="Avenir Next LT Pro"/>
          <w:sz w:val="40"/>
          <w:szCs w:val="40"/>
          <w:lang w:val="fr-BE"/>
        </w:rPr>
        <w:t>du Plan de Formation</w:t>
      </w:r>
    </w:p>
    <w:p w14:paraId="59501E56" w14:textId="77777777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t>A. Informations générales &amp; cadre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615"/>
        <w:gridCol w:w="4047"/>
      </w:tblGrid>
      <w:tr w:rsidR="00263D89" w:rsidRPr="006F47F7" w14:paraId="354AC9FB" w14:textId="77777777" w:rsidTr="006F47F7">
        <w:tc>
          <w:tcPr>
            <w:tcW w:w="3652" w:type="dxa"/>
            <w:noWrap/>
            <w:vAlign w:val="center"/>
          </w:tcPr>
          <w:p w14:paraId="71A8B776" w14:textId="77777777" w:rsidR="00263D89" w:rsidRPr="006F47F7" w:rsidRDefault="009D5CA1" w:rsidP="006F47F7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615" w:type="dxa"/>
            <w:noWrap/>
            <w:vAlign w:val="center"/>
          </w:tcPr>
          <w:p w14:paraId="70930B1F" w14:textId="77777777" w:rsidR="00263D89" w:rsidRPr="006F47F7" w:rsidRDefault="009D5CA1" w:rsidP="006F47F7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047" w:type="dxa"/>
            <w:noWrap/>
            <w:vAlign w:val="center"/>
          </w:tcPr>
          <w:p w14:paraId="541E9BC5" w14:textId="77777777" w:rsidR="00263D89" w:rsidRPr="006F47F7" w:rsidRDefault="009D5CA1" w:rsidP="006F47F7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6F47F7" w14:paraId="76AE2164" w14:textId="77777777" w:rsidTr="006F47F7">
        <w:tc>
          <w:tcPr>
            <w:tcW w:w="3652" w:type="dxa"/>
            <w:noWrap/>
            <w:vAlign w:val="center"/>
          </w:tcPr>
          <w:p w14:paraId="11336DDD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Entreprise ≥ 20 salariés (obligation légale)</w:t>
            </w:r>
          </w:p>
        </w:tc>
        <w:tc>
          <w:tcPr>
            <w:tcW w:w="2615" w:type="dxa"/>
            <w:noWrap/>
            <w:vAlign w:val="center"/>
          </w:tcPr>
          <w:p w14:paraId="7D0A7C4A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164F2E41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11695D5E" w14:textId="77777777" w:rsidTr="006F47F7">
        <w:tc>
          <w:tcPr>
            <w:tcW w:w="3652" w:type="dxa"/>
            <w:noWrap/>
            <w:vAlign w:val="center"/>
          </w:tcPr>
          <w:p w14:paraId="1143F8DC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Plan établi une fois par année civile</w:t>
            </w:r>
          </w:p>
        </w:tc>
        <w:tc>
          <w:tcPr>
            <w:tcW w:w="2615" w:type="dxa"/>
            <w:noWrap/>
            <w:vAlign w:val="center"/>
          </w:tcPr>
          <w:p w14:paraId="77AEC964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0770E762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2A62B84D" w14:textId="77777777" w:rsidTr="006F47F7">
        <w:tc>
          <w:tcPr>
            <w:tcW w:w="3652" w:type="dxa"/>
            <w:noWrap/>
            <w:vAlign w:val="center"/>
          </w:tcPr>
          <w:p w14:paraId="122F8C8F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Projet communiqué au CE / délégation syndicale / travailleurs</w:t>
            </w:r>
          </w:p>
        </w:tc>
        <w:tc>
          <w:tcPr>
            <w:tcW w:w="2615" w:type="dxa"/>
            <w:noWrap/>
            <w:vAlign w:val="center"/>
          </w:tcPr>
          <w:p w14:paraId="45300046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5D874B5B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3620DDC3" w14:textId="77777777" w:rsidTr="006F47F7">
        <w:tc>
          <w:tcPr>
            <w:tcW w:w="3652" w:type="dxa"/>
            <w:noWrap/>
            <w:vAlign w:val="center"/>
          </w:tcPr>
          <w:p w14:paraId="28453E70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Avis du CE donné au plus tard le 15 mars</w:t>
            </w:r>
          </w:p>
        </w:tc>
        <w:tc>
          <w:tcPr>
            <w:tcW w:w="2615" w:type="dxa"/>
            <w:noWrap/>
            <w:vAlign w:val="center"/>
          </w:tcPr>
          <w:p w14:paraId="037907B6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55298D5C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0037E9C8" w14:textId="77777777" w:rsidTr="006F47F7">
        <w:tc>
          <w:tcPr>
            <w:tcW w:w="3652" w:type="dxa"/>
            <w:noWrap/>
            <w:vAlign w:val="center"/>
          </w:tcPr>
          <w:p w14:paraId="25E8456D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Plan finalisé au plus tard le 31 mars</w:t>
            </w:r>
          </w:p>
        </w:tc>
        <w:tc>
          <w:tcPr>
            <w:tcW w:w="2615" w:type="dxa"/>
            <w:noWrap/>
            <w:vAlign w:val="center"/>
          </w:tcPr>
          <w:p w14:paraId="5ABC3A4B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021524F8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005F211B" w14:textId="77777777" w:rsidTr="006F47F7">
        <w:tc>
          <w:tcPr>
            <w:tcW w:w="3652" w:type="dxa"/>
            <w:noWrap/>
            <w:vAlign w:val="center"/>
          </w:tcPr>
          <w:p w14:paraId="7C104D29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Plan contient formations formelles et informelles</w:t>
            </w:r>
          </w:p>
        </w:tc>
        <w:tc>
          <w:tcPr>
            <w:tcW w:w="2615" w:type="dxa"/>
            <w:noWrap/>
            <w:vAlign w:val="center"/>
          </w:tcPr>
          <w:p w14:paraId="186D14E1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2BC6B01D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424D98F8" w14:textId="77777777" w:rsidTr="006F47F7">
        <w:tc>
          <w:tcPr>
            <w:tcW w:w="3652" w:type="dxa"/>
            <w:noWrap/>
            <w:vAlign w:val="center"/>
          </w:tcPr>
          <w:p w14:paraId="5C85B0BE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Plan inclut métiers en pénurie</w:t>
            </w:r>
          </w:p>
        </w:tc>
        <w:tc>
          <w:tcPr>
            <w:tcW w:w="2615" w:type="dxa"/>
            <w:noWrap/>
            <w:vAlign w:val="center"/>
          </w:tcPr>
          <w:p w14:paraId="0FDA621D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47F2A26A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30C74E46" w14:textId="77777777" w:rsidTr="006F47F7">
        <w:tc>
          <w:tcPr>
            <w:tcW w:w="3652" w:type="dxa"/>
            <w:noWrap/>
            <w:vAlign w:val="center"/>
          </w:tcPr>
          <w:p w14:paraId="35F2417A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Prend en compte travailleurs ≥ 50 ans, diversité, handicap</w:t>
            </w:r>
          </w:p>
        </w:tc>
        <w:tc>
          <w:tcPr>
            <w:tcW w:w="2615" w:type="dxa"/>
            <w:noWrap/>
            <w:vAlign w:val="center"/>
          </w:tcPr>
          <w:p w14:paraId="29C6C7ED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49F0AA6F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7855D551" w14:textId="77777777" w:rsidTr="006F47F7">
        <w:tc>
          <w:tcPr>
            <w:tcW w:w="3652" w:type="dxa"/>
            <w:noWrap/>
            <w:vAlign w:val="center"/>
          </w:tcPr>
          <w:p w14:paraId="6912A71F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Dimension genre / égalité professionnelle intégrée</w:t>
            </w:r>
          </w:p>
        </w:tc>
        <w:tc>
          <w:tcPr>
            <w:tcW w:w="2615" w:type="dxa"/>
            <w:noWrap/>
            <w:vAlign w:val="center"/>
          </w:tcPr>
          <w:p w14:paraId="0BA24C59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47" w:type="dxa"/>
            <w:noWrap/>
            <w:vAlign w:val="center"/>
          </w:tcPr>
          <w:p w14:paraId="6C579E03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</w:tbl>
    <w:p w14:paraId="0E5FCB7E" w14:textId="77777777" w:rsidR="006F47F7" w:rsidRDefault="006F47F7">
      <w:pPr>
        <w:rPr>
          <w:rFonts w:ascii="Avenir Next LT Pro" w:hAnsi="Avenir Next LT Pro"/>
          <w:lang w:val="fr-BE"/>
        </w:rPr>
      </w:pPr>
    </w:p>
    <w:p w14:paraId="637D0374" w14:textId="25642803" w:rsidR="006F47F7" w:rsidRPr="006F47F7" w:rsidRDefault="006F47F7">
      <w:pPr>
        <w:rPr>
          <w:rFonts w:ascii="Avenir Next LT Pro" w:hAnsi="Avenir Next LT Pro"/>
          <w:lang w:val="fr-BE"/>
        </w:rPr>
      </w:pPr>
      <w:r>
        <w:rPr>
          <w:rFonts w:ascii="Avenir Next LT Pro" w:hAnsi="Avenir Next LT Pro"/>
          <w:lang w:val="fr-BE"/>
        </w:rPr>
        <w:br w:type="page"/>
      </w:r>
    </w:p>
    <w:p w14:paraId="0FE58AED" w14:textId="5227FF61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lastRenderedPageBreak/>
        <w:t>B. Contenu du plan de 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2603"/>
        <w:gridCol w:w="4061"/>
      </w:tblGrid>
      <w:tr w:rsidR="00263D89" w:rsidRPr="006F47F7" w14:paraId="1FCB1815" w14:textId="77777777" w:rsidTr="009D5CA1">
        <w:tc>
          <w:tcPr>
            <w:tcW w:w="3650" w:type="dxa"/>
            <w:vAlign w:val="center"/>
          </w:tcPr>
          <w:p w14:paraId="740F5B5E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603" w:type="dxa"/>
            <w:vAlign w:val="center"/>
          </w:tcPr>
          <w:p w14:paraId="0C312AF9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061" w:type="dxa"/>
            <w:vAlign w:val="center"/>
          </w:tcPr>
          <w:p w14:paraId="554A55D1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5E346F" w14:paraId="0A9B9F6F" w14:textId="77777777" w:rsidTr="009D5CA1">
        <w:tc>
          <w:tcPr>
            <w:tcW w:w="3650" w:type="dxa"/>
            <w:vAlign w:val="center"/>
          </w:tcPr>
          <w:p w14:paraId="4D679959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Objectifs clairs et alignés avec la stratégie</w:t>
            </w:r>
          </w:p>
        </w:tc>
        <w:tc>
          <w:tcPr>
            <w:tcW w:w="2603" w:type="dxa"/>
            <w:vAlign w:val="center"/>
          </w:tcPr>
          <w:p w14:paraId="1A72BC4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3EACEA0C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4A72B729" w14:textId="77777777" w:rsidTr="009D5CA1">
        <w:tc>
          <w:tcPr>
            <w:tcW w:w="3650" w:type="dxa"/>
            <w:vAlign w:val="center"/>
          </w:tcPr>
          <w:p w14:paraId="0F402D55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Identification des besoins de formation</w:t>
            </w:r>
          </w:p>
        </w:tc>
        <w:tc>
          <w:tcPr>
            <w:tcW w:w="2603" w:type="dxa"/>
            <w:vAlign w:val="center"/>
          </w:tcPr>
          <w:p w14:paraId="2C17DEB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2AC7B4E0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74208E3A" w14:textId="77777777" w:rsidTr="009D5CA1">
        <w:tc>
          <w:tcPr>
            <w:tcW w:w="3650" w:type="dxa"/>
            <w:vAlign w:val="center"/>
          </w:tcPr>
          <w:p w14:paraId="2DE98C2B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Méthodologie d’identification des besoins</w:t>
            </w:r>
          </w:p>
        </w:tc>
        <w:tc>
          <w:tcPr>
            <w:tcW w:w="2603" w:type="dxa"/>
            <w:vAlign w:val="center"/>
          </w:tcPr>
          <w:p w14:paraId="73B31327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37F2AE9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28E60410" w14:textId="77777777" w:rsidTr="009D5CA1">
        <w:tc>
          <w:tcPr>
            <w:tcW w:w="3650" w:type="dxa"/>
            <w:vAlign w:val="center"/>
          </w:tcPr>
          <w:p w14:paraId="1FFD29D4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Budget estimé / alloué</w:t>
            </w:r>
          </w:p>
        </w:tc>
        <w:tc>
          <w:tcPr>
            <w:tcW w:w="2603" w:type="dxa"/>
            <w:vAlign w:val="center"/>
          </w:tcPr>
          <w:p w14:paraId="4E3A6D13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3277618C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36CEA9AE" w14:textId="77777777" w:rsidTr="009D5CA1">
        <w:tc>
          <w:tcPr>
            <w:tcW w:w="3650" w:type="dxa"/>
            <w:vAlign w:val="center"/>
          </w:tcPr>
          <w:p w14:paraId="1B36A93D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Calendrier et échéancier des formations</w:t>
            </w:r>
          </w:p>
        </w:tc>
        <w:tc>
          <w:tcPr>
            <w:tcW w:w="2603" w:type="dxa"/>
            <w:vAlign w:val="center"/>
          </w:tcPr>
          <w:p w14:paraId="1B07515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02C7673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064B8B4E" w14:textId="77777777" w:rsidTr="009D5CA1">
        <w:tc>
          <w:tcPr>
            <w:tcW w:w="3650" w:type="dxa"/>
            <w:vAlign w:val="center"/>
          </w:tcPr>
          <w:p w14:paraId="31503AC0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Modalités de formation définies (présentiel, e-learning, etc.)</w:t>
            </w:r>
          </w:p>
        </w:tc>
        <w:tc>
          <w:tcPr>
            <w:tcW w:w="2603" w:type="dxa"/>
            <w:vAlign w:val="center"/>
          </w:tcPr>
          <w:p w14:paraId="6DEAAD9E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5F13666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3AD11F53" w14:textId="77777777" w:rsidTr="009D5CA1">
        <w:tc>
          <w:tcPr>
            <w:tcW w:w="3650" w:type="dxa"/>
            <w:vAlign w:val="center"/>
          </w:tcPr>
          <w:p w14:paraId="1B2BF0AD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Critères de priorisation des formations</w:t>
            </w:r>
          </w:p>
        </w:tc>
        <w:tc>
          <w:tcPr>
            <w:tcW w:w="2603" w:type="dxa"/>
            <w:vAlign w:val="center"/>
          </w:tcPr>
          <w:p w14:paraId="7FBCDF4E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0BCFB7F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231D9DFC" w14:textId="77777777" w:rsidTr="009D5CA1">
        <w:tc>
          <w:tcPr>
            <w:tcW w:w="3650" w:type="dxa"/>
            <w:vAlign w:val="center"/>
          </w:tcPr>
          <w:p w14:paraId="03AB8D85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Groupes cibles identifiés</w:t>
            </w:r>
          </w:p>
        </w:tc>
        <w:tc>
          <w:tcPr>
            <w:tcW w:w="2603" w:type="dxa"/>
            <w:vAlign w:val="center"/>
          </w:tcPr>
          <w:p w14:paraId="6760DD0A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0A0CAB8B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51F2DAB4" w14:textId="77777777" w:rsidTr="009D5CA1">
        <w:tc>
          <w:tcPr>
            <w:tcW w:w="3650" w:type="dxa"/>
            <w:vAlign w:val="center"/>
          </w:tcPr>
          <w:p w14:paraId="42427FA6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Formations obligatoires incluses (sécurité, bien-être, etc.)</w:t>
            </w:r>
          </w:p>
        </w:tc>
        <w:tc>
          <w:tcPr>
            <w:tcW w:w="2603" w:type="dxa"/>
            <w:vAlign w:val="center"/>
          </w:tcPr>
          <w:p w14:paraId="0C27D880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6FA96E2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53EA373A" w14:textId="77777777" w:rsidTr="009D5CA1">
        <w:tc>
          <w:tcPr>
            <w:tcW w:w="3650" w:type="dxa"/>
            <w:vAlign w:val="center"/>
          </w:tcPr>
          <w:p w14:paraId="6CBD08D3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Mesures de suivi / évaluation prévues</w:t>
            </w:r>
          </w:p>
        </w:tc>
        <w:tc>
          <w:tcPr>
            <w:tcW w:w="2603" w:type="dxa"/>
            <w:vAlign w:val="center"/>
          </w:tcPr>
          <w:p w14:paraId="2B0873E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7E531219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54E462D9" w14:textId="77777777" w:rsidTr="009D5CA1">
        <w:tc>
          <w:tcPr>
            <w:tcW w:w="3650" w:type="dxa"/>
            <w:vAlign w:val="center"/>
          </w:tcPr>
          <w:p w14:paraId="5B558682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Modalités de communication du plan aux collaborateurs</w:t>
            </w:r>
          </w:p>
        </w:tc>
        <w:tc>
          <w:tcPr>
            <w:tcW w:w="2603" w:type="dxa"/>
            <w:vAlign w:val="center"/>
          </w:tcPr>
          <w:p w14:paraId="7B160C47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61" w:type="dxa"/>
            <w:vAlign w:val="center"/>
          </w:tcPr>
          <w:p w14:paraId="17E204F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</w:tbl>
    <w:p w14:paraId="19C69C68" w14:textId="77777777" w:rsidR="006F47F7" w:rsidRDefault="006F47F7" w:rsidP="006F47F7">
      <w:pPr>
        <w:rPr>
          <w:rFonts w:ascii="Avenir Next LT Pro" w:hAnsi="Avenir Next LT Pro"/>
          <w:lang w:val="fr-BE"/>
        </w:rPr>
      </w:pPr>
    </w:p>
    <w:p w14:paraId="6B5ADF1C" w14:textId="77777777" w:rsidR="006F47F7" w:rsidRPr="006F47F7" w:rsidRDefault="006F47F7">
      <w:pPr>
        <w:rPr>
          <w:rFonts w:ascii="Avenir Next LT Pro" w:hAnsi="Avenir Next LT Pro"/>
          <w:lang w:val="fr-BE"/>
        </w:rPr>
      </w:pPr>
      <w:r>
        <w:rPr>
          <w:rFonts w:ascii="Avenir Next LT Pro" w:hAnsi="Avenir Next LT Pro"/>
          <w:lang w:val="fr-BE"/>
        </w:rPr>
        <w:br w:type="page"/>
      </w:r>
    </w:p>
    <w:p w14:paraId="58B0FBBE" w14:textId="736B02E4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lastRenderedPageBreak/>
        <w:t>C. Consultation / rôle du 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4"/>
        <w:gridCol w:w="2540"/>
        <w:gridCol w:w="4123"/>
      </w:tblGrid>
      <w:tr w:rsidR="00263D89" w:rsidRPr="006F47F7" w14:paraId="581F053F" w14:textId="77777777" w:rsidTr="009D5CA1">
        <w:tc>
          <w:tcPr>
            <w:tcW w:w="3664" w:type="dxa"/>
            <w:vAlign w:val="center"/>
          </w:tcPr>
          <w:p w14:paraId="18B68ADB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540" w:type="dxa"/>
            <w:vAlign w:val="center"/>
          </w:tcPr>
          <w:p w14:paraId="2DF9BD70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123" w:type="dxa"/>
            <w:vAlign w:val="center"/>
          </w:tcPr>
          <w:p w14:paraId="60E54F45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5E346F" w14:paraId="35D5164F" w14:textId="77777777" w:rsidTr="009D5CA1">
        <w:tc>
          <w:tcPr>
            <w:tcW w:w="3664" w:type="dxa"/>
            <w:vAlign w:val="center"/>
          </w:tcPr>
          <w:p w14:paraId="39193367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CE consulté dans les délais légaux</w:t>
            </w:r>
          </w:p>
        </w:tc>
        <w:tc>
          <w:tcPr>
            <w:tcW w:w="2540" w:type="dxa"/>
            <w:vAlign w:val="center"/>
          </w:tcPr>
          <w:p w14:paraId="16D5D76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24B4595D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16E74D5E" w14:textId="77777777" w:rsidTr="009D5CA1">
        <w:tc>
          <w:tcPr>
            <w:tcW w:w="3664" w:type="dxa"/>
            <w:vAlign w:val="center"/>
          </w:tcPr>
          <w:p w14:paraId="4AC5A027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Représentants ont pu donner leur avis</w:t>
            </w:r>
          </w:p>
        </w:tc>
        <w:tc>
          <w:tcPr>
            <w:tcW w:w="2540" w:type="dxa"/>
            <w:vAlign w:val="center"/>
          </w:tcPr>
          <w:p w14:paraId="1A9DCEA3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330D0E38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1042637E" w14:textId="77777777" w:rsidTr="009D5CA1">
        <w:tc>
          <w:tcPr>
            <w:tcW w:w="3664" w:type="dxa"/>
            <w:vAlign w:val="center"/>
          </w:tcPr>
          <w:p w14:paraId="428FCC84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Avis couvre contenu et modalités pratiques</w:t>
            </w:r>
          </w:p>
        </w:tc>
        <w:tc>
          <w:tcPr>
            <w:tcW w:w="2540" w:type="dxa"/>
            <w:vAlign w:val="center"/>
          </w:tcPr>
          <w:p w14:paraId="21A5B4BA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6D131610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50DFAE61" w14:textId="77777777" w:rsidTr="009D5CA1">
        <w:tc>
          <w:tcPr>
            <w:tcW w:w="3664" w:type="dxa"/>
            <w:vAlign w:val="center"/>
          </w:tcPr>
          <w:p w14:paraId="5DEFA007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Échanges documentés (PV, compte rendu)</w:t>
            </w:r>
          </w:p>
        </w:tc>
        <w:tc>
          <w:tcPr>
            <w:tcW w:w="2540" w:type="dxa"/>
            <w:vAlign w:val="center"/>
          </w:tcPr>
          <w:p w14:paraId="4CDB22C8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0DD21E43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4308C26E" w14:textId="77777777" w:rsidTr="009D5CA1">
        <w:tc>
          <w:tcPr>
            <w:tcW w:w="3664" w:type="dxa"/>
            <w:vAlign w:val="center"/>
          </w:tcPr>
          <w:p w14:paraId="3031A85D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Cohérence avec obligations légales (sécurité, bien-être, sectorielles)</w:t>
            </w:r>
          </w:p>
        </w:tc>
        <w:tc>
          <w:tcPr>
            <w:tcW w:w="2540" w:type="dxa"/>
            <w:vAlign w:val="center"/>
          </w:tcPr>
          <w:p w14:paraId="7C14CB8D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44D1E34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</w:tbl>
    <w:p w14:paraId="772B2AA7" w14:textId="77777777" w:rsidR="00990734" w:rsidRDefault="00990734">
      <w:pPr>
        <w:rPr>
          <w:rFonts w:ascii="Avenir Next LT Pro" w:hAnsi="Avenir Next LT Pro"/>
          <w:lang w:val="fr-BE"/>
        </w:rPr>
      </w:pPr>
    </w:p>
    <w:p w14:paraId="7C6EA496" w14:textId="3BAD01CF" w:rsidR="00990734" w:rsidRPr="00990734" w:rsidRDefault="00990734">
      <w:pPr>
        <w:rPr>
          <w:rFonts w:ascii="Avenir Next LT Pro" w:hAnsi="Avenir Next LT Pro"/>
          <w:lang w:val="fr-BE"/>
        </w:rPr>
      </w:pPr>
      <w:r>
        <w:rPr>
          <w:rFonts w:ascii="Avenir Next LT Pro" w:hAnsi="Avenir Next LT Pro"/>
          <w:lang w:val="fr-BE"/>
        </w:rPr>
        <w:br w:type="page"/>
      </w:r>
    </w:p>
    <w:p w14:paraId="4217D32C" w14:textId="6A0C7EF0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lastRenderedPageBreak/>
        <w:t>D. Qualité &amp; pertinence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2561"/>
        <w:gridCol w:w="4130"/>
      </w:tblGrid>
      <w:tr w:rsidR="00263D89" w:rsidRPr="006F47F7" w14:paraId="6CC64BAA" w14:textId="77777777" w:rsidTr="009D5CA1">
        <w:tc>
          <w:tcPr>
            <w:tcW w:w="3650" w:type="dxa"/>
            <w:vAlign w:val="center"/>
          </w:tcPr>
          <w:p w14:paraId="270D1754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561" w:type="dxa"/>
            <w:vAlign w:val="center"/>
          </w:tcPr>
          <w:p w14:paraId="3C44AAE9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130" w:type="dxa"/>
            <w:vAlign w:val="center"/>
          </w:tcPr>
          <w:p w14:paraId="315D8BBB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5E346F" w14:paraId="5E393B4B" w14:textId="77777777" w:rsidTr="009D5CA1">
        <w:tc>
          <w:tcPr>
            <w:tcW w:w="3650" w:type="dxa"/>
            <w:vAlign w:val="center"/>
          </w:tcPr>
          <w:p w14:paraId="0E51A495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Répond aux besoins actuels de compétences</w:t>
            </w:r>
          </w:p>
        </w:tc>
        <w:tc>
          <w:tcPr>
            <w:tcW w:w="2561" w:type="dxa"/>
            <w:vAlign w:val="center"/>
          </w:tcPr>
          <w:p w14:paraId="6D23AA4A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0C48C1A3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6766F764" w14:textId="77777777" w:rsidTr="009D5CA1">
        <w:tc>
          <w:tcPr>
            <w:tcW w:w="3650" w:type="dxa"/>
            <w:vAlign w:val="center"/>
          </w:tcPr>
          <w:p w14:paraId="54A4851C" w14:textId="302FCE6D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 xml:space="preserve">Anticipe évolutions futures (technologie, </w:t>
            </w:r>
            <w:r w:rsidR="005E346F">
              <w:rPr>
                <w:rFonts w:ascii="Avenir Next LT Pro" w:hAnsi="Avenir Next LT Pro"/>
                <w:lang w:val="fr-BE"/>
              </w:rPr>
              <w:t>…</w:t>
            </w:r>
            <w:r w:rsidRPr="006F47F7">
              <w:rPr>
                <w:rFonts w:ascii="Avenir Next LT Pro" w:hAnsi="Avenir Next LT Pro"/>
                <w:lang w:val="fr-BE"/>
              </w:rPr>
              <w:t>)</w:t>
            </w:r>
          </w:p>
        </w:tc>
        <w:tc>
          <w:tcPr>
            <w:tcW w:w="2561" w:type="dxa"/>
            <w:vAlign w:val="center"/>
          </w:tcPr>
          <w:p w14:paraId="46936D58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20D6B19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52070F14" w14:textId="77777777" w:rsidTr="009D5CA1">
        <w:tc>
          <w:tcPr>
            <w:tcW w:w="3650" w:type="dxa"/>
            <w:vAlign w:val="center"/>
          </w:tcPr>
          <w:p w14:paraId="742DB0DC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Modalités pédagogiques adaptées</w:t>
            </w:r>
          </w:p>
        </w:tc>
        <w:tc>
          <w:tcPr>
            <w:tcW w:w="2561" w:type="dxa"/>
            <w:vAlign w:val="center"/>
          </w:tcPr>
          <w:p w14:paraId="17E6D997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0E363E77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394C180E" w14:textId="77777777" w:rsidTr="009D5CA1">
        <w:tc>
          <w:tcPr>
            <w:tcW w:w="3650" w:type="dxa"/>
            <w:vAlign w:val="center"/>
          </w:tcPr>
          <w:p w14:paraId="73DA66C7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Formateurs compétents et adaptés</w:t>
            </w:r>
          </w:p>
        </w:tc>
        <w:tc>
          <w:tcPr>
            <w:tcW w:w="2561" w:type="dxa"/>
            <w:vAlign w:val="center"/>
          </w:tcPr>
          <w:p w14:paraId="1CA5CB7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1F7A7E4D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0B6DBF10" w14:textId="77777777" w:rsidTr="009D5CA1">
        <w:tc>
          <w:tcPr>
            <w:tcW w:w="3650" w:type="dxa"/>
            <w:vAlign w:val="center"/>
          </w:tcPr>
          <w:p w14:paraId="3743A0E3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Accessibilité (temps, lieu, handicap, langue)</w:t>
            </w:r>
          </w:p>
        </w:tc>
        <w:tc>
          <w:tcPr>
            <w:tcW w:w="2561" w:type="dxa"/>
            <w:vAlign w:val="center"/>
          </w:tcPr>
          <w:p w14:paraId="387FE91A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1E1E4C9C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6587D226" w14:textId="77777777" w:rsidTr="009D5CA1">
        <w:tc>
          <w:tcPr>
            <w:tcW w:w="3650" w:type="dxa"/>
            <w:vAlign w:val="center"/>
          </w:tcPr>
          <w:p w14:paraId="0C4779BF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Équilibre entre formations longues et courtes</w:t>
            </w:r>
          </w:p>
        </w:tc>
        <w:tc>
          <w:tcPr>
            <w:tcW w:w="2561" w:type="dxa"/>
            <w:vAlign w:val="center"/>
          </w:tcPr>
          <w:p w14:paraId="2D1638F4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4893B4B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72133E17" w14:textId="77777777" w:rsidTr="009D5CA1">
        <w:tc>
          <w:tcPr>
            <w:tcW w:w="3650" w:type="dxa"/>
            <w:vAlign w:val="center"/>
          </w:tcPr>
          <w:p w14:paraId="2695F291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Charge compatible avec fonctionnement de l’entreprise</w:t>
            </w:r>
          </w:p>
        </w:tc>
        <w:tc>
          <w:tcPr>
            <w:tcW w:w="2561" w:type="dxa"/>
            <w:vAlign w:val="center"/>
          </w:tcPr>
          <w:p w14:paraId="61877AB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257AC639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</w:tbl>
    <w:p w14:paraId="72C7D3F0" w14:textId="77777777" w:rsidR="00990734" w:rsidRDefault="00990734" w:rsidP="00990734">
      <w:pPr>
        <w:rPr>
          <w:rFonts w:ascii="Avenir Next LT Pro" w:hAnsi="Avenir Next LT Pro"/>
          <w:lang w:val="fr-BE"/>
        </w:rPr>
      </w:pPr>
    </w:p>
    <w:p w14:paraId="2080995D" w14:textId="77777777" w:rsidR="00990734" w:rsidRDefault="00990734">
      <w:pPr>
        <w:rPr>
          <w:rFonts w:ascii="Avenir Next LT Pro" w:hAnsi="Avenir Next LT Pro"/>
          <w:lang w:val="fr-BE"/>
        </w:rPr>
      </w:pPr>
    </w:p>
    <w:p w14:paraId="4FCE7B98" w14:textId="3F68548E" w:rsidR="00990734" w:rsidRPr="00990734" w:rsidRDefault="00990734">
      <w:pPr>
        <w:rPr>
          <w:rFonts w:ascii="Avenir Next LT Pro" w:hAnsi="Avenir Next LT Pro"/>
          <w:lang w:val="fr-BE"/>
        </w:rPr>
      </w:pPr>
      <w:r>
        <w:rPr>
          <w:rFonts w:ascii="Avenir Next LT Pro" w:hAnsi="Avenir Next LT Pro"/>
          <w:lang w:val="fr-BE"/>
        </w:rPr>
        <w:br w:type="page"/>
      </w:r>
    </w:p>
    <w:p w14:paraId="6741D9D6" w14:textId="771A8789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lastRenderedPageBreak/>
        <w:t>E. Aspects pratiques / administratifs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561"/>
        <w:gridCol w:w="4102"/>
      </w:tblGrid>
      <w:tr w:rsidR="00263D89" w:rsidRPr="006F47F7" w14:paraId="1F45275C" w14:textId="77777777" w:rsidTr="00990734">
        <w:tc>
          <w:tcPr>
            <w:tcW w:w="3678" w:type="dxa"/>
            <w:vAlign w:val="center"/>
          </w:tcPr>
          <w:p w14:paraId="644ECCB8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561" w:type="dxa"/>
            <w:vAlign w:val="center"/>
          </w:tcPr>
          <w:p w14:paraId="3E1090DA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102" w:type="dxa"/>
            <w:vAlign w:val="center"/>
          </w:tcPr>
          <w:p w14:paraId="1C91C527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5E346F" w14:paraId="093F622D" w14:textId="77777777" w:rsidTr="00990734">
        <w:tc>
          <w:tcPr>
            <w:tcW w:w="3678" w:type="dxa"/>
            <w:vAlign w:val="center"/>
          </w:tcPr>
          <w:p w14:paraId="3B03C51F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Budget global justifié et réaliste</w:t>
            </w:r>
          </w:p>
        </w:tc>
        <w:tc>
          <w:tcPr>
            <w:tcW w:w="2561" w:type="dxa"/>
            <w:vAlign w:val="center"/>
          </w:tcPr>
          <w:p w14:paraId="1AAE01CB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20877FD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74EE5D5B" w14:textId="77777777" w:rsidTr="00990734">
        <w:tc>
          <w:tcPr>
            <w:tcW w:w="3678" w:type="dxa"/>
            <w:vAlign w:val="center"/>
          </w:tcPr>
          <w:p w14:paraId="5FA60561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Ressources assignées pour mise en œuvre</w:t>
            </w:r>
          </w:p>
        </w:tc>
        <w:tc>
          <w:tcPr>
            <w:tcW w:w="2561" w:type="dxa"/>
            <w:vAlign w:val="center"/>
          </w:tcPr>
          <w:p w14:paraId="7F293A7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6BB409F1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65A79CA9" w14:textId="77777777" w:rsidTr="00990734">
        <w:tc>
          <w:tcPr>
            <w:tcW w:w="3678" w:type="dxa"/>
            <w:vAlign w:val="center"/>
          </w:tcPr>
          <w:p w14:paraId="7780612B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Processus d’inscription défini et transparent</w:t>
            </w:r>
          </w:p>
        </w:tc>
        <w:tc>
          <w:tcPr>
            <w:tcW w:w="2561" w:type="dxa"/>
            <w:vAlign w:val="center"/>
          </w:tcPr>
          <w:p w14:paraId="131CAB3B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4DE1AC9B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03CCC659" w14:textId="77777777" w:rsidTr="00990734">
        <w:tc>
          <w:tcPr>
            <w:tcW w:w="3678" w:type="dxa"/>
            <w:vAlign w:val="center"/>
          </w:tcPr>
          <w:p w14:paraId="6A31DDE0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Suivi des présences et coûts réels</w:t>
            </w:r>
          </w:p>
        </w:tc>
        <w:tc>
          <w:tcPr>
            <w:tcW w:w="2561" w:type="dxa"/>
            <w:vAlign w:val="center"/>
          </w:tcPr>
          <w:p w14:paraId="1619DC74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792B0E33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607504F7" w14:textId="77777777" w:rsidTr="00990734">
        <w:tc>
          <w:tcPr>
            <w:tcW w:w="3678" w:type="dxa"/>
            <w:vAlign w:val="center"/>
          </w:tcPr>
          <w:p w14:paraId="61E1F5B5" w14:textId="2ED7A16B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Financements externes identifiés (fonds sectoriel</w:t>
            </w:r>
            <w:r w:rsidR="00B312A8">
              <w:rPr>
                <w:rFonts w:ascii="Avenir Next LT Pro" w:hAnsi="Avenir Next LT Pro"/>
                <w:lang w:val="fr-BE"/>
              </w:rPr>
              <w:t>(</w:t>
            </w:r>
            <w:r w:rsidRPr="006F47F7">
              <w:rPr>
                <w:rFonts w:ascii="Avenir Next LT Pro" w:hAnsi="Avenir Next LT Pro"/>
                <w:lang w:val="fr-BE"/>
              </w:rPr>
              <w:t>s</w:t>
            </w:r>
            <w:r w:rsidR="00B312A8">
              <w:rPr>
                <w:rFonts w:ascii="Avenir Next LT Pro" w:hAnsi="Avenir Next LT Pro"/>
                <w:lang w:val="fr-BE"/>
              </w:rPr>
              <w:t>)</w:t>
            </w:r>
            <w:r w:rsidRPr="006F47F7">
              <w:rPr>
                <w:rFonts w:ascii="Avenir Next LT Pro" w:hAnsi="Avenir Next LT Pro"/>
                <w:lang w:val="fr-BE"/>
              </w:rPr>
              <w:t>, subsides)</w:t>
            </w:r>
          </w:p>
        </w:tc>
        <w:tc>
          <w:tcPr>
            <w:tcW w:w="2561" w:type="dxa"/>
            <w:vAlign w:val="center"/>
          </w:tcPr>
          <w:p w14:paraId="349C157E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62F15C76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75BB788A" w14:textId="77777777" w:rsidTr="00990734">
        <w:tc>
          <w:tcPr>
            <w:tcW w:w="3678" w:type="dxa"/>
            <w:vAlign w:val="center"/>
          </w:tcPr>
          <w:p w14:paraId="044C595E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Archivage du plan et documents associés</w:t>
            </w:r>
          </w:p>
        </w:tc>
        <w:tc>
          <w:tcPr>
            <w:tcW w:w="2561" w:type="dxa"/>
            <w:vAlign w:val="center"/>
          </w:tcPr>
          <w:p w14:paraId="000D1244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10826724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24CC7EA6" w14:textId="77777777" w:rsidTr="00990734">
        <w:tc>
          <w:tcPr>
            <w:tcW w:w="3678" w:type="dxa"/>
            <w:vAlign w:val="center"/>
          </w:tcPr>
          <w:p w14:paraId="340C30ED" w14:textId="4D6CE091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Dépôt auprès du SPF Emploi</w:t>
            </w:r>
            <w:r w:rsidR="00C0112E">
              <w:rPr>
                <w:rFonts w:ascii="Avenir Next LT Pro" w:hAnsi="Avenir Next LT Pro"/>
                <w:lang w:val="fr-BE"/>
              </w:rPr>
              <w:t xml:space="preserve">, Travail et Concertation sociale </w:t>
            </w:r>
          </w:p>
        </w:tc>
        <w:tc>
          <w:tcPr>
            <w:tcW w:w="2561" w:type="dxa"/>
            <w:vAlign w:val="center"/>
          </w:tcPr>
          <w:p w14:paraId="52BDC000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547B99EA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</w:tbl>
    <w:p w14:paraId="17AC476B" w14:textId="77777777" w:rsidR="00990734" w:rsidRDefault="00990734" w:rsidP="00990734">
      <w:pPr>
        <w:rPr>
          <w:rFonts w:ascii="Avenir Next LT Pro" w:hAnsi="Avenir Next LT Pro"/>
          <w:lang w:val="fr-BE"/>
        </w:rPr>
      </w:pPr>
    </w:p>
    <w:p w14:paraId="5CC37225" w14:textId="77777777" w:rsidR="00990734" w:rsidRDefault="00990734">
      <w:pPr>
        <w:rPr>
          <w:rFonts w:ascii="Avenir Next LT Pro" w:hAnsi="Avenir Next LT Pro"/>
          <w:lang w:val="fr-BE"/>
        </w:rPr>
      </w:pPr>
    </w:p>
    <w:p w14:paraId="78AB2CCB" w14:textId="59E26181" w:rsidR="00990734" w:rsidRPr="00990734" w:rsidRDefault="00990734">
      <w:pPr>
        <w:rPr>
          <w:rFonts w:ascii="Avenir Next LT Pro" w:hAnsi="Avenir Next LT Pro"/>
          <w:lang w:val="fr-BE"/>
        </w:rPr>
      </w:pPr>
      <w:r>
        <w:rPr>
          <w:rFonts w:ascii="Avenir Next LT Pro" w:hAnsi="Avenir Next LT Pro"/>
          <w:lang w:val="fr-BE"/>
        </w:rPr>
        <w:br w:type="page"/>
      </w:r>
    </w:p>
    <w:p w14:paraId="54237B92" w14:textId="473C8AF1" w:rsidR="00263D89" w:rsidRPr="006F47F7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6F47F7">
        <w:rPr>
          <w:rFonts w:ascii="Avenir Next LT Pro" w:hAnsi="Avenir Next LT Pro"/>
          <w:lang w:val="fr-BE"/>
        </w:rPr>
        <w:lastRenderedPageBreak/>
        <w:t>F. Risques &amp; validité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589"/>
        <w:gridCol w:w="4074"/>
      </w:tblGrid>
      <w:tr w:rsidR="00263D89" w:rsidRPr="006F47F7" w14:paraId="14AB7E66" w14:textId="77777777" w:rsidTr="00990734">
        <w:tc>
          <w:tcPr>
            <w:tcW w:w="3678" w:type="dxa"/>
            <w:vAlign w:val="center"/>
          </w:tcPr>
          <w:p w14:paraId="70488500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vérifier</w:t>
            </w:r>
          </w:p>
        </w:tc>
        <w:tc>
          <w:tcPr>
            <w:tcW w:w="2589" w:type="dxa"/>
            <w:vAlign w:val="center"/>
          </w:tcPr>
          <w:p w14:paraId="29233F99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Oui / Non / Partiellement</w:t>
            </w:r>
          </w:p>
        </w:tc>
        <w:tc>
          <w:tcPr>
            <w:tcW w:w="4074" w:type="dxa"/>
            <w:vAlign w:val="center"/>
          </w:tcPr>
          <w:p w14:paraId="484B87F4" w14:textId="77777777" w:rsidR="00263D89" w:rsidRPr="006F47F7" w:rsidRDefault="009D5CA1" w:rsidP="006F47F7">
            <w:pPr>
              <w:spacing w:beforeLines="60" w:before="144" w:afterLines="60" w:after="144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Remarques</w:t>
            </w:r>
          </w:p>
        </w:tc>
      </w:tr>
      <w:tr w:rsidR="00263D89" w:rsidRPr="006F47F7" w14:paraId="0637D21B" w14:textId="77777777" w:rsidTr="00990734">
        <w:tc>
          <w:tcPr>
            <w:tcW w:w="3678" w:type="dxa"/>
            <w:vAlign w:val="center"/>
          </w:tcPr>
          <w:p w14:paraId="121CD1F8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Plan réaliste (budget, temps)</w:t>
            </w:r>
          </w:p>
        </w:tc>
        <w:tc>
          <w:tcPr>
            <w:tcW w:w="2589" w:type="dxa"/>
            <w:vAlign w:val="center"/>
          </w:tcPr>
          <w:p w14:paraId="76AFD26F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5228E722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2F921817" w14:textId="77777777" w:rsidTr="00990734">
        <w:tc>
          <w:tcPr>
            <w:tcW w:w="3678" w:type="dxa"/>
            <w:vAlign w:val="center"/>
          </w:tcPr>
          <w:p w14:paraId="2684059D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Risques de non-participation anticipés</w:t>
            </w:r>
          </w:p>
        </w:tc>
        <w:tc>
          <w:tcPr>
            <w:tcW w:w="2589" w:type="dxa"/>
            <w:vAlign w:val="center"/>
          </w:tcPr>
          <w:p w14:paraId="31D82D88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4D57778C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39225E2A" w14:textId="77777777" w:rsidTr="00990734">
        <w:tc>
          <w:tcPr>
            <w:tcW w:w="3678" w:type="dxa"/>
            <w:vAlign w:val="center"/>
          </w:tcPr>
          <w:p w14:paraId="12B30938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Ajustements possibles en cours d’année</w:t>
            </w:r>
          </w:p>
        </w:tc>
        <w:tc>
          <w:tcPr>
            <w:tcW w:w="2589" w:type="dxa"/>
            <w:vAlign w:val="center"/>
          </w:tcPr>
          <w:p w14:paraId="79755B2B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263778CF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5E346F" w14:paraId="61081539" w14:textId="77777777" w:rsidTr="00990734">
        <w:tc>
          <w:tcPr>
            <w:tcW w:w="3678" w:type="dxa"/>
            <w:vAlign w:val="center"/>
          </w:tcPr>
          <w:p w14:paraId="7683373D" w14:textId="77777777" w:rsidR="00263D89" w:rsidRPr="006F47F7" w:rsidRDefault="009D5CA1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Mises à jour prévues en cas de changement majeur</w:t>
            </w:r>
          </w:p>
        </w:tc>
        <w:tc>
          <w:tcPr>
            <w:tcW w:w="2589" w:type="dxa"/>
            <w:vAlign w:val="center"/>
          </w:tcPr>
          <w:p w14:paraId="22EB1207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2F1F5B8E" w14:textId="77777777" w:rsidR="00263D89" w:rsidRPr="006F47F7" w:rsidRDefault="00263D89" w:rsidP="006F47F7">
            <w:pPr>
              <w:spacing w:beforeLines="60" w:before="144" w:afterLines="60" w:after="144"/>
              <w:rPr>
                <w:rFonts w:ascii="Avenir Next LT Pro" w:hAnsi="Avenir Next LT Pro"/>
                <w:lang w:val="fr-BE"/>
              </w:rPr>
            </w:pPr>
          </w:p>
        </w:tc>
      </w:tr>
    </w:tbl>
    <w:p w14:paraId="05721472" w14:textId="77777777" w:rsidR="00990734" w:rsidRPr="00990734" w:rsidRDefault="00990734" w:rsidP="00990734">
      <w:pPr>
        <w:rPr>
          <w:rFonts w:ascii="Avenir Next LT Pro" w:hAnsi="Avenir Next LT Pro"/>
          <w:lang w:val="fr-BE"/>
        </w:rPr>
      </w:pPr>
    </w:p>
    <w:p w14:paraId="4A098F64" w14:textId="77777777" w:rsidR="00990734" w:rsidRPr="00990734" w:rsidRDefault="00990734">
      <w:pPr>
        <w:rPr>
          <w:rFonts w:ascii="Avenir Next LT Pro" w:hAnsi="Avenir Next LT Pro"/>
          <w:lang w:val="fr-BE"/>
        </w:rPr>
      </w:pPr>
      <w:r w:rsidRPr="00990734">
        <w:rPr>
          <w:rFonts w:ascii="Avenir Next LT Pro" w:hAnsi="Avenir Next LT Pro"/>
          <w:lang w:val="fr-BE"/>
        </w:rPr>
        <w:br w:type="page"/>
      </w:r>
    </w:p>
    <w:p w14:paraId="0E232638" w14:textId="0486FFA2" w:rsidR="00263D89" w:rsidRPr="00990734" w:rsidRDefault="009D5CA1" w:rsidP="006F47F7">
      <w:pPr>
        <w:pStyle w:val="Heading1"/>
        <w:spacing w:before="240" w:after="240"/>
        <w:rPr>
          <w:rFonts w:ascii="Avenir Next LT Pro" w:hAnsi="Avenir Next LT Pro"/>
          <w:lang w:val="fr-BE"/>
        </w:rPr>
      </w:pPr>
      <w:r w:rsidRPr="00990734">
        <w:rPr>
          <w:rFonts w:ascii="Avenir Next LT Pro" w:hAnsi="Avenir Next LT Pro"/>
          <w:lang w:val="fr-BE"/>
        </w:rPr>
        <w:lastRenderedPageBreak/>
        <w:t>G. Décision / Validation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5569"/>
      </w:tblGrid>
      <w:tr w:rsidR="00263D89" w:rsidRPr="006F47F7" w14:paraId="398E4FD1" w14:textId="77777777" w:rsidTr="00990734">
        <w:tc>
          <w:tcPr>
            <w:tcW w:w="4320" w:type="dxa"/>
          </w:tcPr>
          <w:p w14:paraId="757DE524" w14:textId="77777777" w:rsidR="00263D89" w:rsidRPr="006F47F7" w:rsidRDefault="009D5CA1" w:rsidP="006F47F7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Élément à cocher</w:t>
            </w:r>
          </w:p>
        </w:tc>
        <w:tc>
          <w:tcPr>
            <w:tcW w:w="5569" w:type="dxa"/>
          </w:tcPr>
          <w:p w14:paraId="79CC9C1F" w14:textId="77777777" w:rsidR="00263D89" w:rsidRPr="006F47F7" w:rsidRDefault="009D5CA1" w:rsidP="006F47F7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lang w:val="fr-BE"/>
              </w:rPr>
            </w:pPr>
            <w:r w:rsidRPr="006F47F7">
              <w:rPr>
                <w:rFonts w:ascii="Avenir Next LT Pro" w:hAnsi="Avenir Next LT Pro"/>
                <w:b/>
                <w:bCs/>
                <w:lang w:val="fr-BE"/>
              </w:rPr>
              <w:t>Observations</w:t>
            </w:r>
          </w:p>
        </w:tc>
      </w:tr>
      <w:tr w:rsidR="00263D89" w:rsidRPr="006F47F7" w14:paraId="0466505C" w14:textId="77777777" w:rsidTr="00990734">
        <w:tc>
          <w:tcPr>
            <w:tcW w:w="4320" w:type="dxa"/>
          </w:tcPr>
          <w:p w14:paraId="2398D6D3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Avis favorable</w:t>
            </w:r>
          </w:p>
        </w:tc>
        <w:tc>
          <w:tcPr>
            <w:tcW w:w="5569" w:type="dxa"/>
          </w:tcPr>
          <w:p w14:paraId="39762496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485A6C60" w14:textId="77777777" w:rsidTr="00990734">
        <w:tc>
          <w:tcPr>
            <w:tcW w:w="4320" w:type="dxa"/>
          </w:tcPr>
          <w:p w14:paraId="64257FEF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Avis conditionnel (modifications nécessaires)</w:t>
            </w:r>
          </w:p>
        </w:tc>
        <w:tc>
          <w:tcPr>
            <w:tcW w:w="5569" w:type="dxa"/>
          </w:tcPr>
          <w:p w14:paraId="0DA9DB9A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  <w:tr w:rsidR="00263D89" w:rsidRPr="006F47F7" w14:paraId="64D1171E" w14:textId="77777777" w:rsidTr="00990734">
        <w:tc>
          <w:tcPr>
            <w:tcW w:w="4320" w:type="dxa"/>
          </w:tcPr>
          <w:p w14:paraId="4FFC7903" w14:textId="77777777" w:rsidR="00263D89" w:rsidRPr="006F47F7" w:rsidRDefault="009D5CA1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  <w:r w:rsidRPr="006F47F7">
              <w:rPr>
                <w:rFonts w:ascii="Avenir Next LT Pro" w:hAnsi="Avenir Next LT Pro"/>
                <w:lang w:val="fr-BE"/>
              </w:rPr>
              <w:t>Avis défavorable</w:t>
            </w:r>
          </w:p>
        </w:tc>
        <w:tc>
          <w:tcPr>
            <w:tcW w:w="5569" w:type="dxa"/>
          </w:tcPr>
          <w:p w14:paraId="23BB55A3" w14:textId="77777777" w:rsidR="00263D89" w:rsidRPr="006F47F7" w:rsidRDefault="00263D89" w:rsidP="006F47F7">
            <w:pPr>
              <w:spacing w:before="60" w:after="60"/>
              <w:rPr>
                <w:rFonts w:ascii="Avenir Next LT Pro" w:hAnsi="Avenir Next LT Pro"/>
                <w:lang w:val="fr-BE"/>
              </w:rPr>
            </w:pPr>
          </w:p>
        </w:tc>
      </w:tr>
    </w:tbl>
    <w:p w14:paraId="56216DB1" w14:textId="77777777" w:rsidR="009D5CA1" w:rsidRPr="006F47F7" w:rsidRDefault="009D5CA1">
      <w:pPr>
        <w:rPr>
          <w:rFonts w:ascii="Avenir Next LT Pro" w:hAnsi="Avenir Next LT Pro"/>
          <w:lang w:val="fr-BE"/>
        </w:rPr>
      </w:pPr>
    </w:p>
    <w:sectPr w:rsidR="009D5CA1" w:rsidRPr="006F47F7" w:rsidSect="006F47F7">
      <w:pgSz w:w="12240" w:h="15840"/>
      <w:pgMar w:top="1440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67848">
    <w:abstractNumId w:val="8"/>
  </w:num>
  <w:num w:numId="2" w16cid:durableId="1289046540">
    <w:abstractNumId w:val="6"/>
  </w:num>
  <w:num w:numId="3" w16cid:durableId="587544468">
    <w:abstractNumId w:val="5"/>
  </w:num>
  <w:num w:numId="4" w16cid:durableId="1193148643">
    <w:abstractNumId w:val="4"/>
  </w:num>
  <w:num w:numId="5" w16cid:durableId="2054502825">
    <w:abstractNumId w:val="7"/>
  </w:num>
  <w:num w:numId="6" w16cid:durableId="849875932">
    <w:abstractNumId w:val="3"/>
  </w:num>
  <w:num w:numId="7" w16cid:durableId="193469612">
    <w:abstractNumId w:val="2"/>
  </w:num>
  <w:num w:numId="8" w16cid:durableId="939678281">
    <w:abstractNumId w:val="1"/>
  </w:num>
  <w:num w:numId="9" w16cid:durableId="47071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D89"/>
    <w:rsid w:val="0029639D"/>
    <w:rsid w:val="00326F90"/>
    <w:rsid w:val="005E346F"/>
    <w:rsid w:val="006F47F7"/>
    <w:rsid w:val="00990734"/>
    <w:rsid w:val="00997B76"/>
    <w:rsid w:val="009D5CA1"/>
    <w:rsid w:val="00AA1D8D"/>
    <w:rsid w:val="00B312A8"/>
    <w:rsid w:val="00B47730"/>
    <w:rsid w:val="00C0112E"/>
    <w:rsid w:val="00CB0664"/>
    <w:rsid w:val="00E75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C2C42-6EC2-4FE1-8841-A0D5B5C87C4D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3E0058B7-199E-4062-922F-1F1BABAF0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C78BF-78E1-41FA-8C09-81E90A544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Schellekens Lieve</cp:lastModifiedBy>
  <cp:revision>7</cp:revision>
  <dcterms:created xsi:type="dcterms:W3CDTF">2013-12-23T23:15:00Z</dcterms:created>
  <dcterms:modified xsi:type="dcterms:W3CDTF">2025-11-14T14:14:00Z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